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13470" w14:textId="77777777" w:rsidR="00A8415D" w:rsidRPr="00253D63" w:rsidRDefault="00A8415D" w:rsidP="00B3235B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3D63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14236E" w:rsidRPr="00253D6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53D63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77558C85" w14:textId="77777777" w:rsidR="009C0B1A" w:rsidRPr="00253D63" w:rsidRDefault="009C0B1A" w:rsidP="009C0B1A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FCB05F" w14:textId="77777777" w:rsidR="009C0B1A" w:rsidRPr="00253D63" w:rsidRDefault="009C0B1A" w:rsidP="009C0B1A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3D63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1</w:t>
      </w:r>
    </w:p>
    <w:p w14:paraId="2406EF46" w14:textId="77777777" w:rsidR="009C0B1A" w:rsidRPr="00253D63" w:rsidRDefault="009C0B1A" w:rsidP="009C0B1A">
      <w:pPr>
        <w:ind w:left="482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3D63">
        <w:rPr>
          <w:rFonts w:ascii="Times New Roman" w:eastAsia="Times New Roman" w:hAnsi="Times New Roman" w:cs="Times New Roman"/>
          <w:color w:val="000000"/>
          <w:sz w:val="28"/>
          <w:szCs w:val="28"/>
        </w:rPr>
        <w:t>к Правилам оказания государственной</w:t>
      </w:r>
      <w:r w:rsidRPr="00253D6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услуги «Включение в реестр</w:t>
      </w:r>
      <w:r w:rsidRPr="00253D6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таможенных представителей»</w:t>
      </w:r>
    </w:p>
    <w:p w14:paraId="39162433" w14:textId="77777777" w:rsidR="009C0B1A" w:rsidRPr="00253D63" w:rsidRDefault="009C0B1A" w:rsidP="009C0B1A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49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6804"/>
      </w:tblGrid>
      <w:tr w:rsidR="009C0B1A" w:rsidRPr="00253D63" w14:paraId="4C5B9686" w14:textId="77777777" w:rsidTr="009C0B1A">
        <w:trPr>
          <w:trHeight w:val="30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79537" w14:textId="77777777" w:rsidR="009C0B1A" w:rsidRPr="00253D63" w:rsidRDefault="009C0B1A" w:rsidP="009C0B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03A42CE9" w14:textId="77777777" w:rsidR="009C0B1A" w:rsidRPr="00253D63" w:rsidRDefault="009C0B1A" w:rsidP="009C0B1A">
            <w:pPr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«Включение в реестр таможенных представителей»</w:t>
            </w:r>
          </w:p>
        </w:tc>
      </w:tr>
      <w:tr w:rsidR="009C0B1A" w:rsidRPr="00253D63" w14:paraId="4F5A192A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A6F23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769776" w14:textId="77777777" w:rsidR="009C0B1A" w:rsidRPr="00253D63" w:rsidRDefault="009C0B1A" w:rsidP="009C0B1A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9D6C8C" w14:textId="77777777" w:rsidR="009C0B1A" w:rsidRPr="00253D63" w:rsidRDefault="009C0B1A" w:rsidP="00B96C10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государственных доходов Министерства финансов Республики Казахстан </w:t>
            </w:r>
            <w:r w:rsidR="00B96C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B96C10" w:rsidRPr="00B96C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далее – услугодатель).</w:t>
            </w:r>
          </w:p>
        </w:tc>
      </w:tr>
      <w:tr w:rsidR="009C0B1A" w:rsidRPr="00253D63" w14:paraId="39CE6726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44616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18E10" w14:textId="77777777" w:rsidR="009C0B1A" w:rsidRPr="00253D63" w:rsidRDefault="009C0B1A" w:rsidP="009C0B1A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3CE02" w14:textId="77777777" w:rsidR="009C0B1A" w:rsidRPr="00253D63" w:rsidRDefault="009C0B1A" w:rsidP="009C0B1A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посредством веб-портала «электронного правительства» www.egov.kz (далее – портал);</w:t>
            </w:r>
          </w:p>
          <w:p w14:paraId="4A730688" w14:textId="77777777" w:rsidR="009C0B1A" w:rsidRPr="00253D63" w:rsidRDefault="009C0B1A" w:rsidP="00124E67">
            <w:pPr>
              <w:spacing w:line="0" w:lineRule="atLeast"/>
              <w:ind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</w:t>
            </w:r>
            <w:r w:rsidRPr="00253D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посредством объектов информатизации, информационной системы Астана-1 www.keden.kgd.gov.kz (далее – ИС Астана-1).</w:t>
            </w:r>
          </w:p>
        </w:tc>
      </w:tr>
      <w:tr w:rsidR="009C0B1A" w:rsidRPr="00253D63" w14:paraId="53F905CC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7EB2E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61D66" w14:textId="77777777" w:rsidR="009C0B1A" w:rsidRPr="00253D63" w:rsidRDefault="009C0B1A" w:rsidP="009C0B1A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BC28" w14:textId="77777777" w:rsidR="009C0B1A" w:rsidRPr="00253D63" w:rsidRDefault="009C0B1A" w:rsidP="009C0B1A">
            <w:pPr>
              <w:ind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момента подачи заявления через портал – 5 (пять) рабочих дней.</w:t>
            </w:r>
          </w:p>
        </w:tc>
      </w:tr>
      <w:tr w:rsidR="009C0B1A" w:rsidRPr="00253D63" w14:paraId="7F65FAB4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056F4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F47B12" w14:textId="77777777" w:rsidR="009C0B1A" w:rsidRPr="00253D63" w:rsidRDefault="009C0B1A" w:rsidP="009C0B1A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2256BA" w14:textId="77777777" w:rsidR="009C0B1A" w:rsidRPr="00253D63" w:rsidRDefault="009C0B1A" w:rsidP="009C0B1A">
            <w:pPr>
              <w:ind w:left="20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(частично автоматизированная)</w:t>
            </w:r>
            <w:r w:rsidR="00284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C0B1A" w:rsidRPr="00253D63" w14:paraId="7AFD3D7F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FC321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D86A8" w14:textId="77777777" w:rsidR="009C0B1A" w:rsidRPr="00253D63" w:rsidRDefault="009C0B1A" w:rsidP="009C0B1A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3A150" w14:textId="77777777" w:rsidR="009C0B1A" w:rsidRPr="00253D63" w:rsidRDefault="009C0B1A" w:rsidP="009C0B1A">
            <w:pPr>
              <w:ind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sz w:val="28"/>
                <w:szCs w:val="28"/>
              </w:rPr>
              <w:t>1) решение о включении в реестр таможенных представителей, с уведомлением;</w:t>
            </w:r>
          </w:p>
          <w:p w14:paraId="22F06271" w14:textId="77777777" w:rsidR="009C0B1A" w:rsidRPr="00253D63" w:rsidRDefault="009C0B1A" w:rsidP="009C0B1A">
            <w:pPr>
              <w:ind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9C0B1A" w:rsidRPr="00253D63" w14:paraId="2D3E639A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2D3708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51E86" w14:textId="77777777" w:rsidR="009C0B1A" w:rsidRPr="00253D63" w:rsidRDefault="009C0B1A" w:rsidP="009C0B1A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0D4BE" w14:textId="77777777" w:rsidR="009C0B1A" w:rsidRPr="00253D63" w:rsidRDefault="009C0B1A" w:rsidP="009C0B1A">
            <w:pPr>
              <w:ind w:left="20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услуга предоставляется бесплатно</w:t>
            </w:r>
            <w:r w:rsidR="00284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C0B1A" w:rsidRPr="00253D63" w14:paraId="70B7C472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7FD80C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01AAD" w14:textId="77777777" w:rsidR="009C0B1A" w:rsidRPr="00253D63" w:rsidRDefault="009C0B1A" w:rsidP="009C0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График работы </w:t>
            </w:r>
            <w:r w:rsidRPr="00253D63">
              <w:rPr>
                <w:rFonts w:ascii="Times New Roman" w:hAnsi="Times New Roman" w:cs="Times New Roman"/>
                <w:sz w:val="28"/>
                <w:szCs w:val="28"/>
              </w:rPr>
              <w:t xml:space="preserve">  услугодателя, объектов информации</w:t>
            </w:r>
          </w:p>
          <w:p w14:paraId="7F5C4246" w14:textId="77777777" w:rsidR="009C0B1A" w:rsidRPr="00253D63" w:rsidRDefault="009C0B1A" w:rsidP="009C0B1A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7790F" w14:textId="7FE09704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Портала, ИС Астана-1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</w:t>
            </w:r>
            <w:r w:rsidR="00AB3E9F" w:rsidRPr="00AB3E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Трудовому кодексу Республики Казахстан (далее – Трудовой кодекс РК) </w:t>
            </w: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Закону «О праздниках в Республике Казахстан» (далее – Закон о праздниках), прием заявления и выдача результата оказания государственной услуги осуществляется следующим рабочим днем);</w:t>
            </w:r>
          </w:p>
          <w:p w14:paraId="499BF137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Адреса мест оказания государственной услуги размещены на интернет-ресурсе:</w:t>
            </w:r>
          </w:p>
          <w:p w14:paraId="7E81B0BB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портала www. egov. kz;</w:t>
            </w:r>
          </w:p>
          <w:p w14:paraId="5065E966" w14:textId="77777777" w:rsidR="009C0B1A" w:rsidRPr="00253D63" w:rsidRDefault="009C0B1A" w:rsidP="00353F79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ИС Астана-1  www.keden.kgd.gov.kz.</w:t>
            </w:r>
          </w:p>
        </w:tc>
      </w:tr>
      <w:tr w:rsidR="009C0B1A" w:rsidRPr="00253D63" w14:paraId="72622BBA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833D0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E889B4" w14:textId="77777777" w:rsidR="009C0B1A" w:rsidRPr="00253D63" w:rsidRDefault="009C0B1A" w:rsidP="009C0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253D63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оказания государственной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7A1C0" w14:textId="77777777" w:rsidR="009C0B1A" w:rsidRPr="00253D63" w:rsidRDefault="009C0B1A" w:rsidP="00013723">
            <w:pPr>
              <w:tabs>
                <w:tab w:val="left" w:pos="6368"/>
              </w:tabs>
              <w:spacing w:line="240" w:lineRule="auto"/>
              <w:ind w:left="23" w:right="12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портал</w:t>
            </w:r>
            <w:r w:rsidR="000137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ИС </w:t>
            </w:r>
            <w:r w:rsidR="00013723"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Астана-1</w:t>
            </w: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14:paraId="4E04F0AE" w14:textId="77777777" w:rsidR="009C0B1A" w:rsidRPr="00253D63" w:rsidRDefault="009C0B1A" w:rsidP="00013723">
            <w:pPr>
              <w:tabs>
                <w:tab w:val="left" w:pos="6368"/>
              </w:tabs>
              <w:spacing w:line="240" w:lineRule="auto"/>
              <w:ind w:left="23" w:right="12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заявление в форме электронного документа;</w:t>
            </w:r>
          </w:p>
          <w:p w14:paraId="2E922A50" w14:textId="77777777" w:rsidR="009C0B1A" w:rsidRPr="00253D63" w:rsidRDefault="009C0B1A" w:rsidP="00013723">
            <w:pPr>
              <w:tabs>
                <w:tab w:val="left" w:pos="6368"/>
              </w:tabs>
              <w:spacing w:line="240" w:lineRule="auto"/>
              <w:ind w:left="23" w:right="12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сведения о регистрации обеспечения исполнения обязанностей юридического лица;</w:t>
            </w:r>
          </w:p>
          <w:p w14:paraId="386E1681" w14:textId="77777777" w:rsidR="009C0B1A" w:rsidRPr="00253D63" w:rsidRDefault="009C0B1A" w:rsidP="00013723">
            <w:pPr>
              <w:tabs>
                <w:tab w:val="left" w:pos="6368"/>
              </w:tabs>
              <w:spacing w:line="240" w:lineRule="auto"/>
              <w:ind w:left="23" w:righ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электронная копия договора страхования гражданско-правовой ответственности.</w:t>
            </w:r>
          </w:p>
        </w:tc>
      </w:tr>
      <w:tr w:rsidR="009C0B1A" w:rsidRPr="00253D63" w14:paraId="2C216E02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468BF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A329B2" w14:textId="77777777" w:rsidR="009C0B1A" w:rsidRPr="00253D63" w:rsidRDefault="009C0B1A" w:rsidP="009C0B1A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838859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несоответствие услугополучателя следующим требованиям:</w:t>
            </w:r>
          </w:p>
          <w:p w14:paraId="6B12B3BE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договора страхования риска гражданской ответственности таможенного представителя, которая может наступить вследствие причинения вреда имуществу представляемых лиц или нарушения договоров с этими лицами, на страховую сумму, устанавливаемую договором страхования;</w:t>
            </w:r>
          </w:p>
          <w:p w14:paraId="47867210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исполнения обязанностей юридического лица, осуществляющего деятельность в сфере таможенного дела, в размере, определяемом Комиссией, а в отношении юридического лица, сфера деятельности которого в качестве таможенного представителя будет ограничена совершением таможенных операций в отношении товаров, не облагаемых вывозными таможенными пошлинами и помещаемых под таможенную процедуру экспорта, – в размере, эквивалентном ста пятидесяти тысячам евро, с применением курса валют;</w:t>
            </w:r>
          </w:p>
          <w:p w14:paraId="0BD2BB57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отсутствие на день обращения к услугодателю о включении в реестр таможенных представителей не </w:t>
            </w: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исполненной в установленный срок обязанности по уплате таможенных платежей, налогов, специальных, антидемпинговых, компенсационных пошлин, пеней, процентов; </w:t>
            </w:r>
          </w:p>
          <w:p w14:paraId="2E699ED2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договора (соглашения) о пользовании информационной системой электронных счетов-фактур;</w:t>
            </w:r>
          </w:p>
          <w:p w14:paraId="24FEAA32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непредставление всех документов, указанных в пункте 8 настоящего Перечня.</w:t>
            </w:r>
          </w:p>
          <w:p w14:paraId="58D3F3B7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</w:t>
            </w:r>
            <w:r w:rsidR="005D30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56398C1F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</w:t>
            </w:r>
            <w:r w:rsidR="005D30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</w:p>
          <w:p w14:paraId="78C15687" w14:textId="77777777" w:rsidR="009C0B1A" w:rsidRPr="00253D63" w:rsidRDefault="009C0B1A" w:rsidP="009C0B1A">
            <w:pPr>
              <w:tabs>
                <w:tab w:val="left" w:pos="6368"/>
              </w:tabs>
              <w:ind w:left="20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</w:t>
            </w:r>
            <w:r w:rsidR="005D30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отсутствие согласия услугополучателя,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9C0B1A" w:rsidRPr="00253D63" w14:paraId="0381DE23" w14:textId="77777777" w:rsidTr="009C0B1A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860B09" w14:textId="77777777" w:rsidR="009C0B1A" w:rsidRPr="00253D63" w:rsidRDefault="009C0B1A" w:rsidP="009C0B1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2169C" w14:textId="77777777" w:rsidR="009C0B1A" w:rsidRPr="00253D63" w:rsidRDefault="009C0B1A" w:rsidP="009C0B1A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A3D4F" w14:textId="56516960" w:rsidR="009C0B1A" w:rsidRPr="00253D63" w:rsidRDefault="009C0B1A" w:rsidP="009C0B1A">
            <w:pPr>
              <w:ind w:left="20"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Услугополучатель имеет возможность получения государственной услуги в электронной форме через портал и   через интернет-ресурс услугодателя www.keden.kgd.gov.kz при условии наличия </w:t>
            </w:r>
            <w:r w:rsidR="00AB3E9F" w:rsidRPr="00AB3E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электронной цифровой подписью (далее – ЭЦП)</w:t>
            </w:r>
            <w:r w:rsidR="00AB3E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6FDEC2FB" w14:textId="77777777" w:rsidR="009C0B1A" w:rsidRPr="00253D63" w:rsidRDefault="009C0B1A" w:rsidP="009C0B1A">
            <w:pPr>
              <w:ind w:left="20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 1414, 8 800 080 777.</w:t>
            </w:r>
          </w:p>
          <w:p w14:paraId="4FEB1BBB" w14:textId="77777777" w:rsidR="009C0B1A" w:rsidRPr="00253D63" w:rsidRDefault="009C0B1A" w:rsidP="009C0B1A">
            <w:pPr>
              <w:ind w:left="20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sz w:val="28"/>
                <w:szCs w:val="28"/>
              </w:rPr>
              <w:t>Сервис цифровых документов доступен для пользователей, авторизованных в мобильном приложении.</w:t>
            </w:r>
          </w:p>
          <w:p w14:paraId="0993BB37" w14:textId="77777777" w:rsidR="009C0B1A" w:rsidRPr="00253D63" w:rsidRDefault="009C0B1A" w:rsidP="009C0B1A">
            <w:pPr>
              <w:ind w:left="20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253D63">
              <w:rPr>
                <w:rFonts w:ascii="Times New Roman" w:hAnsi="Times New Roman" w:cs="Times New Roman"/>
                <w:sz w:val="28"/>
                <w:szCs w:val="28"/>
              </w:rPr>
              <w:t>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</w:tbl>
    <w:p w14:paraId="75434F99" w14:textId="72DFA7FB" w:rsidR="009C0B1A" w:rsidRPr="00253D63" w:rsidRDefault="009C0B1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0B1A" w:rsidRPr="00253D63" w:rsidSect="00790DB7">
      <w:headerReference w:type="default" r:id="rId7"/>
      <w:pgSz w:w="11906" w:h="16838"/>
      <w:pgMar w:top="1418" w:right="851" w:bottom="1418" w:left="1418" w:header="708" w:footer="708" w:gutter="0"/>
      <w:pgNumType w:start="74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6C7E" w16cex:dateUtc="2025-12-12T05:27:00Z"/>
  <w16cex:commentExtensible w16cex:durableId="2CE67232" w16cex:dateUtc="2025-12-12T05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161CCC" w16cid:durableId="2CE66C7E"/>
  <w16cid:commentId w16cid:paraId="779AF2CC" w16cid:durableId="2CE672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1383F" w14:textId="77777777" w:rsidR="00BB477D" w:rsidRDefault="00BB477D" w:rsidP="003B3575">
      <w:pPr>
        <w:spacing w:line="240" w:lineRule="auto"/>
      </w:pPr>
      <w:r>
        <w:separator/>
      </w:r>
    </w:p>
  </w:endnote>
  <w:endnote w:type="continuationSeparator" w:id="0">
    <w:p w14:paraId="4F1F671B" w14:textId="77777777" w:rsidR="00BB477D" w:rsidRDefault="00BB477D" w:rsidP="003B35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D8309" w14:textId="77777777" w:rsidR="00BB477D" w:rsidRDefault="00BB477D" w:rsidP="003B3575">
      <w:pPr>
        <w:spacing w:line="240" w:lineRule="auto"/>
      </w:pPr>
      <w:r>
        <w:separator/>
      </w:r>
    </w:p>
  </w:footnote>
  <w:footnote w:type="continuationSeparator" w:id="0">
    <w:p w14:paraId="3F57F3D0" w14:textId="77777777" w:rsidR="00BB477D" w:rsidRDefault="00BB477D" w:rsidP="003B35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76746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B01FFC7" w14:textId="2E382D87" w:rsidR="003B3575" w:rsidRPr="003B3575" w:rsidRDefault="003B357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35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35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35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6F16">
          <w:rPr>
            <w:rFonts w:ascii="Times New Roman" w:hAnsi="Times New Roman" w:cs="Times New Roman"/>
            <w:noProof/>
            <w:sz w:val="24"/>
            <w:szCs w:val="24"/>
          </w:rPr>
          <w:t>76</w:t>
        </w:r>
        <w:r w:rsidRPr="003B35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6BE4F81" w14:textId="77777777" w:rsidR="003B3575" w:rsidRDefault="003B35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13723"/>
    <w:rsid w:val="000D17BB"/>
    <w:rsid w:val="00114A11"/>
    <w:rsid w:val="00124E67"/>
    <w:rsid w:val="0014236E"/>
    <w:rsid w:val="0018685B"/>
    <w:rsid w:val="001C4B9F"/>
    <w:rsid w:val="00220F32"/>
    <w:rsid w:val="00253D63"/>
    <w:rsid w:val="002846DE"/>
    <w:rsid w:val="002D058D"/>
    <w:rsid w:val="00353F79"/>
    <w:rsid w:val="003A1DA6"/>
    <w:rsid w:val="003B3575"/>
    <w:rsid w:val="003C23C7"/>
    <w:rsid w:val="00437668"/>
    <w:rsid w:val="004950AB"/>
    <w:rsid w:val="004D1170"/>
    <w:rsid w:val="004F1A31"/>
    <w:rsid w:val="005D3092"/>
    <w:rsid w:val="006834A2"/>
    <w:rsid w:val="00686F16"/>
    <w:rsid w:val="006B1046"/>
    <w:rsid w:val="006D150A"/>
    <w:rsid w:val="00754DE5"/>
    <w:rsid w:val="00790DB7"/>
    <w:rsid w:val="007D25B9"/>
    <w:rsid w:val="007E04CC"/>
    <w:rsid w:val="007E2BF7"/>
    <w:rsid w:val="00823D97"/>
    <w:rsid w:val="008431C8"/>
    <w:rsid w:val="008A6309"/>
    <w:rsid w:val="008E19E1"/>
    <w:rsid w:val="00901803"/>
    <w:rsid w:val="00934CFE"/>
    <w:rsid w:val="00947A35"/>
    <w:rsid w:val="00953C78"/>
    <w:rsid w:val="00961B15"/>
    <w:rsid w:val="00980A6F"/>
    <w:rsid w:val="009A5835"/>
    <w:rsid w:val="009C0B1A"/>
    <w:rsid w:val="009E40ED"/>
    <w:rsid w:val="00A15E90"/>
    <w:rsid w:val="00A312C9"/>
    <w:rsid w:val="00A42FAF"/>
    <w:rsid w:val="00A8415D"/>
    <w:rsid w:val="00AB3E9F"/>
    <w:rsid w:val="00AC687C"/>
    <w:rsid w:val="00AD1F88"/>
    <w:rsid w:val="00B12FC0"/>
    <w:rsid w:val="00B3235B"/>
    <w:rsid w:val="00B577E6"/>
    <w:rsid w:val="00B96C10"/>
    <w:rsid w:val="00BB0979"/>
    <w:rsid w:val="00BB477D"/>
    <w:rsid w:val="00BE6F97"/>
    <w:rsid w:val="00C1174C"/>
    <w:rsid w:val="00C56BCB"/>
    <w:rsid w:val="00D146BF"/>
    <w:rsid w:val="00D8440E"/>
    <w:rsid w:val="00DF494A"/>
    <w:rsid w:val="00E55AA2"/>
    <w:rsid w:val="00E957A8"/>
    <w:rsid w:val="00F3372A"/>
    <w:rsid w:val="00F75AEA"/>
    <w:rsid w:val="00FA603D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DCC4D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header"/>
    <w:basedOn w:val="a"/>
    <w:link w:val="a7"/>
    <w:uiPriority w:val="99"/>
    <w:unhideWhenUsed/>
    <w:rsid w:val="003B357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3575"/>
  </w:style>
  <w:style w:type="paragraph" w:styleId="a8">
    <w:name w:val="footer"/>
    <w:basedOn w:val="a"/>
    <w:link w:val="a9"/>
    <w:uiPriority w:val="99"/>
    <w:unhideWhenUsed/>
    <w:rsid w:val="003B357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3575"/>
  </w:style>
  <w:style w:type="character" w:styleId="aa">
    <w:name w:val="annotation reference"/>
    <w:basedOn w:val="a0"/>
    <w:uiPriority w:val="99"/>
    <w:semiHidden/>
    <w:unhideWhenUsed/>
    <w:rsid w:val="004950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50A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50A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50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50AB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AB3E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B3E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15</cp:revision>
  <dcterms:created xsi:type="dcterms:W3CDTF">2025-11-19T04:15:00Z</dcterms:created>
  <dcterms:modified xsi:type="dcterms:W3CDTF">2025-12-15T12:20:00Z</dcterms:modified>
</cp:coreProperties>
</file>